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0D796" w14:textId="46FFC859" w:rsidR="007F0928" w:rsidRPr="00C86977" w:rsidRDefault="003841A7">
      <w:pPr>
        <w:rPr>
          <w:b/>
          <w:bCs/>
          <w:sz w:val="28"/>
          <w:szCs w:val="28"/>
        </w:rPr>
      </w:pPr>
      <w:r w:rsidRPr="00C86977">
        <w:rPr>
          <w:b/>
          <w:bCs/>
          <w:sz w:val="28"/>
          <w:szCs w:val="28"/>
        </w:rPr>
        <w:t>Department of Public Health, Substance Abuse Prevention and Control Bureau – Void Reason Attestation Form</w:t>
      </w:r>
    </w:p>
    <w:p w14:paraId="26A2A598" w14:textId="04D37064" w:rsidR="003841A7" w:rsidRPr="00C86977" w:rsidRDefault="003841A7">
      <w:r w:rsidRPr="00C86977">
        <w:t xml:space="preserve">The California Department of Health Care Services (DHCS) requires the Los Angeles County Department of Public Health, Substance Abuse Prevention and Control (SAPC) Bureau, the local </w:t>
      </w:r>
      <w:r w:rsidR="00260F48" w:rsidRPr="00C86977">
        <w:t>Drug Medi-Cal Organized Delivery System</w:t>
      </w:r>
      <w:r w:rsidR="0009559F" w:rsidRPr="00C86977">
        <w:t xml:space="preserve"> (DMC-ODS)</w:t>
      </w:r>
      <w:r w:rsidR="002663DE" w:rsidRPr="00C86977">
        <w:t xml:space="preserve"> Health Plan, to report overpayments to contract provider agencies that are the result of fraud, waste, or abuse. This reporting of voided claims </w:t>
      </w:r>
      <w:r w:rsidR="00D56D48" w:rsidRPr="00C86977">
        <w:t>brings SAPC and the provider agencies into compliance with the Centers for Medicare and Medicaid Services’ (CMS) Final Rule CMS</w:t>
      </w:r>
      <w:r w:rsidR="0009559F" w:rsidRPr="00C86977">
        <w:t>-</w:t>
      </w:r>
      <w:r w:rsidR="00D56D48" w:rsidRPr="00C86977">
        <w:t>2390</w:t>
      </w:r>
      <w:r w:rsidR="0009559F" w:rsidRPr="00C86977">
        <w:t>-</w:t>
      </w:r>
      <w:r w:rsidR="00A93AD4" w:rsidRPr="00C86977">
        <w:t>P</w:t>
      </w:r>
      <w:r w:rsidR="00D56D48" w:rsidRPr="00C86977">
        <w:t xml:space="preserve">, which applies the Paul Wellstone Mental Health Parity and Addiction equity Act to Medicaid Managed Care Plans. All California </w:t>
      </w:r>
      <w:r w:rsidR="00BD6679" w:rsidRPr="00C86977">
        <w:t>SUD Health Plans are classified as managed care plans under Medicaid and must comply with the program integrity requirements contained in Title 42 of the Code of Federal Regulations (CFR) Part 438.</w:t>
      </w:r>
    </w:p>
    <w:p w14:paraId="033668D6" w14:textId="3947DBCC" w:rsidR="00BC0713" w:rsidRPr="00C86977" w:rsidRDefault="00BC0713">
      <w:r w:rsidRPr="00C86977">
        <w:t>Legal Entity Number: __________</w:t>
      </w:r>
      <w:r w:rsidR="009A5BFC" w:rsidRPr="00C86977">
        <w:t>_______</w:t>
      </w:r>
    </w:p>
    <w:p w14:paraId="54115367" w14:textId="1C284286" w:rsidR="00BC0713" w:rsidRPr="00C86977" w:rsidRDefault="00BC0713">
      <w:r w:rsidRPr="00C86977">
        <w:t>Legal Entity Name: ___________</w:t>
      </w:r>
      <w:r w:rsidR="009A5BFC" w:rsidRPr="00C86977">
        <w:t>______________________</w:t>
      </w:r>
    </w:p>
    <w:p w14:paraId="4A175246" w14:textId="7E5AF04D" w:rsidR="00BC0713" w:rsidRPr="00C86977" w:rsidRDefault="00BC0713">
      <w:r w:rsidRPr="00C86977">
        <w:t>Void Fiscal Year: __________</w:t>
      </w:r>
      <w:r w:rsidR="009A5BFC" w:rsidRPr="00C86977">
        <w:t>_________</w:t>
      </w:r>
    </w:p>
    <w:p w14:paraId="7FEAEE42" w14:textId="7FDD0A5A" w:rsidR="00BC0713" w:rsidRPr="00C86977" w:rsidRDefault="00BC0713">
      <w:r w:rsidRPr="00C86977">
        <w:t>Total Voids: __________</w:t>
      </w:r>
      <w:r w:rsidR="009A5BFC" w:rsidRPr="00C86977">
        <w:t>_____</w:t>
      </w:r>
    </w:p>
    <w:p w14:paraId="62528504" w14:textId="77777777" w:rsidR="00BC0713" w:rsidRPr="00C86977" w:rsidRDefault="00BC0713" w:rsidP="00BC0713">
      <w:pPr>
        <w:pBdr>
          <w:bottom w:val="single" w:sz="4" w:space="1" w:color="auto"/>
        </w:pBdr>
      </w:pPr>
    </w:p>
    <w:p w14:paraId="4C581142" w14:textId="2A3DDB98" w:rsidR="00BC0713" w:rsidRPr="00C86977" w:rsidRDefault="00BC0713">
      <w:r w:rsidRPr="00C86977">
        <w:t xml:space="preserve">I attest that all voids submitted for the </w:t>
      </w:r>
      <w:proofErr w:type="gramStart"/>
      <w:r w:rsidRPr="00C86977">
        <w:t>time period</w:t>
      </w:r>
      <w:proofErr w:type="gramEnd"/>
      <w:r w:rsidRPr="00C86977">
        <w:t xml:space="preserve"> noted are included in the report and that the determination of whether the void was the result of fraud, waste, abuse, or other is true and accurate.</w:t>
      </w:r>
    </w:p>
    <w:p w14:paraId="7B79DD5E" w14:textId="77777777" w:rsidR="00BC0713" w:rsidRPr="00C86977" w:rsidRDefault="00BC0713"/>
    <w:p w14:paraId="4651F9EC" w14:textId="3B377296" w:rsidR="00BC0713" w:rsidRPr="00C86977" w:rsidRDefault="00BC0713">
      <w:r w:rsidRPr="00C86977">
        <w:t>Authorized Signer Name: __________________________________________________</w:t>
      </w:r>
    </w:p>
    <w:p w14:paraId="33051E70" w14:textId="3CBE3FAE" w:rsidR="00BC0713" w:rsidRPr="00C86977" w:rsidRDefault="00BC0713">
      <w:r w:rsidRPr="00C86977">
        <w:t>Attesting Signature: _______________________________________________________</w:t>
      </w:r>
    </w:p>
    <w:p w14:paraId="67BBE373" w14:textId="53C22A32" w:rsidR="00BC0713" w:rsidRPr="00C86977" w:rsidRDefault="00BC0713">
      <w:r w:rsidRPr="00C86977">
        <w:t>Signature Date: ________________________________</w:t>
      </w:r>
    </w:p>
    <w:sectPr w:rsidR="00BC0713" w:rsidRPr="00C8697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9D257" w14:textId="77777777" w:rsidR="002C4A06" w:rsidRDefault="002C4A06" w:rsidP="00FC5E13">
      <w:pPr>
        <w:spacing w:after="0" w:line="240" w:lineRule="auto"/>
      </w:pPr>
      <w:r>
        <w:separator/>
      </w:r>
    </w:p>
  </w:endnote>
  <w:endnote w:type="continuationSeparator" w:id="0">
    <w:p w14:paraId="29D50C6F" w14:textId="77777777" w:rsidR="002C4A06" w:rsidRDefault="002C4A06" w:rsidP="00FC5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881B" w14:textId="77777777" w:rsidR="001E6C41" w:rsidRDefault="001E6C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B70D1" w14:textId="77777777" w:rsidR="001E6C41" w:rsidRDefault="001E6C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9E48" w14:textId="77777777" w:rsidR="001E6C41" w:rsidRDefault="001E6C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5D58" w14:textId="77777777" w:rsidR="002C4A06" w:rsidRDefault="002C4A06" w:rsidP="00FC5E13">
      <w:pPr>
        <w:spacing w:after="0" w:line="240" w:lineRule="auto"/>
      </w:pPr>
      <w:r>
        <w:separator/>
      </w:r>
    </w:p>
  </w:footnote>
  <w:footnote w:type="continuationSeparator" w:id="0">
    <w:p w14:paraId="63BA1DA7" w14:textId="77777777" w:rsidR="002C4A06" w:rsidRDefault="002C4A06" w:rsidP="00FC5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9674" w14:textId="77777777" w:rsidR="001E6C41" w:rsidRDefault="001E6C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09EC" w14:textId="294C2BD2" w:rsidR="001E6C41" w:rsidRPr="001E6C41" w:rsidRDefault="001E6C41">
    <w:pPr>
      <w:pStyle w:val="Header"/>
      <w:rPr>
        <w:rFonts w:ascii="Arial" w:hAnsi="Arial" w:cs="Arial"/>
        <w:sz w:val="16"/>
        <w:szCs w:val="16"/>
      </w:rPr>
    </w:pPr>
    <w:r>
      <w:tab/>
    </w:r>
    <w:r>
      <w:tab/>
    </w:r>
    <w:r w:rsidRPr="001E6C41">
      <w:rPr>
        <w:rFonts w:ascii="Arial" w:hAnsi="Arial" w:cs="Arial"/>
        <w:sz w:val="16"/>
        <w:szCs w:val="16"/>
      </w:rPr>
      <w:t>SAPC IN 26-14</w:t>
    </w:r>
  </w:p>
  <w:p w14:paraId="47A2E1AD" w14:textId="395DA787" w:rsidR="001E6C41" w:rsidRPr="001E6C41" w:rsidRDefault="001E6C41">
    <w:pPr>
      <w:pStyle w:val="Header"/>
      <w:rPr>
        <w:rFonts w:ascii="Arial" w:hAnsi="Arial" w:cs="Arial"/>
        <w:sz w:val="16"/>
        <w:szCs w:val="16"/>
      </w:rPr>
    </w:pPr>
    <w:r w:rsidRPr="001E6C41">
      <w:rPr>
        <w:rFonts w:ascii="Arial" w:hAnsi="Arial" w:cs="Arial"/>
        <w:sz w:val="16"/>
        <w:szCs w:val="16"/>
      </w:rPr>
      <w:tab/>
    </w:r>
    <w:r>
      <w:rPr>
        <w:rFonts w:ascii="Arial" w:hAnsi="Arial" w:cs="Arial"/>
        <w:sz w:val="16"/>
        <w:szCs w:val="16"/>
      </w:rPr>
      <w:t xml:space="preserve">                                                                                                                                                                                   </w:t>
    </w:r>
    <w:r w:rsidRPr="001E6C41">
      <w:rPr>
        <w:rFonts w:ascii="Arial" w:hAnsi="Arial" w:cs="Arial"/>
        <w:sz w:val="16"/>
        <w:szCs w:val="16"/>
      </w:rPr>
      <w:t>Attachment</w:t>
    </w:r>
  </w:p>
  <w:p w14:paraId="0A68D69C" w14:textId="77777777" w:rsidR="001E6C41" w:rsidRDefault="001E6C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D4258" w14:textId="77777777" w:rsidR="001E6C41" w:rsidRDefault="001E6C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894"/>
    <w:rsid w:val="0009559F"/>
    <w:rsid w:val="001E6C41"/>
    <w:rsid w:val="00260F48"/>
    <w:rsid w:val="002663DE"/>
    <w:rsid w:val="002C4A06"/>
    <w:rsid w:val="003841A7"/>
    <w:rsid w:val="003B2894"/>
    <w:rsid w:val="004F4EFD"/>
    <w:rsid w:val="007A01E0"/>
    <w:rsid w:val="007F0928"/>
    <w:rsid w:val="008267F2"/>
    <w:rsid w:val="00862CE4"/>
    <w:rsid w:val="008D68BE"/>
    <w:rsid w:val="00952E65"/>
    <w:rsid w:val="00964469"/>
    <w:rsid w:val="009A5BFC"/>
    <w:rsid w:val="00A93AD4"/>
    <w:rsid w:val="00BC0713"/>
    <w:rsid w:val="00BD6679"/>
    <w:rsid w:val="00C86977"/>
    <w:rsid w:val="00D56D48"/>
    <w:rsid w:val="00EC3FCA"/>
    <w:rsid w:val="00FC5E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3583"/>
  <w15:chartTrackingRefBased/>
  <w15:docId w15:val="{8469EBB2-C3C5-4877-8668-E9E528FD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8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8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8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8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8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8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8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8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8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8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8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8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8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8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894"/>
    <w:rPr>
      <w:rFonts w:eastAsiaTheme="majorEastAsia" w:cstheme="majorBidi"/>
      <w:color w:val="272727" w:themeColor="text1" w:themeTint="D8"/>
    </w:rPr>
  </w:style>
  <w:style w:type="paragraph" w:styleId="Title">
    <w:name w:val="Title"/>
    <w:basedOn w:val="Normal"/>
    <w:next w:val="Normal"/>
    <w:link w:val="TitleChar"/>
    <w:uiPriority w:val="10"/>
    <w:qFormat/>
    <w:rsid w:val="003B2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8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894"/>
    <w:pPr>
      <w:spacing w:before="160"/>
      <w:jc w:val="center"/>
    </w:pPr>
    <w:rPr>
      <w:i/>
      <w:iCs/>
      <w:color w:val="404040" w:themeColor="text1" w:themeTint="BF"/>
    </w:rPr>
  </w:style>
  <w:style w:type="character" w:customStyle="1" w:styleId="QuoteChar">
    <w:name w:val="Quote Char"/>
    <w:basedOn w:val="DefaultParagraphFont"/>
    <w:link w:val="Quote"/>
    <w:uiPriority w:val="29"/>
    <w:rsid w:val="003B2894"/>
    <w:rPr>
      <w:i/>
      <w:iCs/>
      <w:color w:val="404040" w:themeColor="text1" w:themeTint="BF"/>
    </w:rPr>
  </w:style>
  <w:style w:type="paragraph" w:styleId="ListParagraph">
    <w:name w:val="List Paragraph"/>
    <w:basedOn w:val="Normal"/>
    <w:uiPriority w:val="34"/>
    <w:qFormat/>
    <w:rsid w:val="003B2894"/>
    <w:pPr>
      <w:ind w:left="720"/>
      <w:contextualSpacing/>
    </w:pPr>
  </w:style>
  <w:style w:type="character" w:styleId="IntenseEmphasis">
    <w:name w:val="Intense Emphasis"/>
    <w:basedOn w:val="DefaultParagraphFont"/>
    <w:uiPriority w:val="21"/>
    <w:qFormat/>
    <w:rsid w:val="003B2894"/>
    <w:rPr>
      <w:i/>
      <w:iCs/>
      <w:color w:val="0F4761" w:themeColor="accent1" w:themeShade="BF"/>
    </w:rPr>
  </w:style>
  <w:style w:type="paragraph" w:styleId="IntenseQuote">
    <w:name w:val="Intense Quote"/>
    <w:basedOn w:val="Normal"/>
    <w:next w:val="Normal"/>
    <w:link w:val="IntenseQuoteChar"/>
    <w:uiPriority w:val="30"/>
    <w:qFormat/>
    <w:rsid w:val="003B28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894"/>
    <w:rPr>
      <w:i/>
      <w:iCs/>
      <w:color w:val="0F4761" w:themeColor="accent1" w:themeShade="BF"/>
    </w:rPr>
  </w:style>
  <w:style w:type="character" w:styleId="IntenseReference">
    <w:name w:val="Intense Reference"/>
    <w:basedOn w:val="DefaultParagraphFont"/>
    <w:uiPriority w:val="32"/>
    <w:qFormat/>
    <w:rsid w:val="003B2894"/>
    <w:rPr>
      <w:b/>
      <w:bCs/>
      <w:smallCaps/>
      <w:color w:val="0F4761" w:themeColor="accent1" w:themeShade="BF"/>
      <w:spacing w:val="5"/>
    </w:rPr>
  </w:style>
  <w:style w:type="paragraph" w:styleId="Header">
    <w:name w:val="header"/>
    <w:basedOn w:val="Normal"/>
    <w:link w:val="HeaderChar"/>
    <w:uiPriority w:val="99"/>
    <w:unhideWhenUsed/>
    <w:rsid w:val="00FC5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E13"/>
  </w:style>
  <w:style w:type="paragraph" w:styleId="Footer">
    <w:name w:val="footer"/>
    <w:basedOn w:val="Normal"/>
    <w:link w:val="FooterChar"/>
    <w:uiPriority w:val="99"/>
    <w:unhideWhenUsed/>
    <w:rsid w:val="00FC5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1EE0BA9060F418E057BF1F2A92B81" ma:contentTypeVersion="3" ma:contentTypeDescription="Create a new document." ma:contentTypeScope="" ma:versionID="a1b280f746e3dda781a5bb80bd60e2e3">
  <xsd:schema xmlns:xsd="http://www.w3.org/2001/XMLSchema" xmlns:xs="http://www.w3.org/2001/XMLSchema" xmlns:p="http://schemas.microsoft.com/office/2006/metadata/properties" xmlns:ns2="6b259929-e22d-438d-8d28-da34f5fa4378" targetNamespace="http://schemas.microsoft.com/office/2006/metadata/properties" ma:root="true" ma:fieldsID="4edd68fa8ad30b291c1c42efd09337d3" ns2:_="">
    <xsd:import namespace="6b259929-e22d-438d-8d28-da34f5fa437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59929-e22d-438d-8d28-da34f5fa43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67E63E-9F55-4651-8E54-E882EF0937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59929-e22d-438d-8d28-da34f5fa4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B593FE-CC73-4F4E-8326-3DBFE6DFF3B5}">
  <ds:schemaRefs>
    <ds:schemaRef ds:uri="http://schemas.microsoft.com/sharepoint/v3/contenttype/forms"/>
  </ds:schemaRefs>
</ds:datastoreItem>
</file>

<file path=customXml/itemProps3.xml><?xml version="1.0" encoding="utf-8"?>
<ds:datastoreItem xmlns:ds="http://schemas.openxmlformats.org/officeDocument/2006/customXml" ds:itemID="{12462591-D803-48EA-A91A-5BF8DDCDA62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Young</dc:creator>
  <cp:keywords/>
  <dc:description/>
  <cp:lastModifiedBy>Lillian Wu</cp:lastModifiedBy>
  <cp:revision>5</cp:revision>
  <dcterms:created xsi:type="dcterms:W3CDTF">2026-09-18T14:30:00Z</dcterms:created>
  <dcterms:modified xsi:type="dcterms:W3CDTF">2026-09-23T22:08:00Z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0x0101006071EE0BA9060F418E057BF1F2A92B81</vt:lpwstr>
  </property>
  <property fmtid="{D5CDD505-2E9C-101B-9397-08002B2CF9AE}" pid="3" name="MediaServiceImageTags">
    <vt:lpwstr/>
  </property>
</Properties>
</file>